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>In accordance with the relevant provisions of the bidding documents inter-alia including for assessment of capacity and capability, we furnish herewith our data/details/documents alongwit</w:t>
      </w:r>
      <w:r w:rsidR="0092354D">
        <w:rPr>
          <w:rFonts w:asciiTheme="majorHAnsi" w:hAnsiTheme="majorHAnsi"/>
          <w:szCs w:val="22"/>
        </w:rPr>
        <w:t>h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</w:tcPr>
          <w:p w14:paraId="27FAD048" w14:textId="62DF9A55" w:rsidR="006C0C9A" w:rsidRPr="005B5B7F" w:rsidRDefault="00743854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743854">
              <w:rPr>
                <w:rFonts w:asciiTheme="majorHAnsi" w:hAnsiTheme="majorHAnsi" w:cs="Calibri"/>
                <w:b/>
                <w:bCs/>
                <w:i/>
                <w:iCs/>
                <w:szCs w:val="22"/>
              </w:rPr>
              <w:t>Encashment of CPG due to non-performance</w:t>
            </w:r>
            <w:r w:rsidRPr="00743854">
              <w:rPr>
                <w:rFonts w:asciiTheme="majorHAnsi" w:hAnsiTheme="majorHAnsi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4B4DC97E" w14:textId="0DB429E0" w:rsidR="00F262C6" w:rsidRDefault="006C0C9A" w:rsidP="74C9BAC0">
      <w:pPr>
        <w:pStyle w:val="paragraph"/>
        <w:numPr>
          <w:ilvl w:val="0"/>
          <w:numId w:val="5"/>
        </w:numPr>
        <w:spacing w:before="0" w:beforeAutospacing="0" w:after="0" w:afterAutospacing="0"/>
        <w:ind w:left="1134" w:right="30" w:hanging="283"/>
        <w:jc w:val="both"/>
        <w:textAlignment w:val="baseline"/>
        <w:rPr>
          <w:rFonts w:asciiTheme="majorHAnsi" w:hAnsiTheme="majorHAnsi" w:cs="Calibri"/>
          <w:i/>
          <w:iCs/>
        </w:rPr>
      </w:pPr>
      <w:r w:rsidRPr="74C9BAC0">
        <w:rPr>
          <w:rFonts w:asciiTheme="majorHAnsi" w:hAnsiTheme="majorHAnsi" w:cs="Calibri"/>
          <w:i/>
          <w:iCs/>
        </w:rPr>
        <w:t>Information regarding events at Sl. No. 1 to 5 shall be furnished for events occurred during last one year under the contract(s) executed by you for POWERGRID (Owned as well as Consultancy)</w:t>
      </w:r>
    </w:p>
    <w:p w14:paraId="186D125E" w14:textId="3C20A459" w:rsidR="00F262C6" w:rsidRDefault="00F262C6" w:rsidP="00F262C6">
      <w:pPr>
        <w:pStyle w:val="paragraph"/>
        <w:spacing w:before="0" w:beforeAutospacing="0" w:after="0" w:afterAutospacing="0"/>
        <w:ind w:left="144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262C6">
        <w:rPr>
          <w:rStyle w:val="normaltextrun"/>
          <w:rFonts w:ascii="Book Antiqua" w:hAnsi="Book Antiqua" w:cs="Segoe UI"/>
          <w:b/>
          <w:bCs/>
          <w:i/>
          <w:iCs/>
          <w:szCs w:val="22"/>
          <w:lang w:val="en-US"/>
        </w:rPr>
        <w:t xml:space="preserve">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B6667C8" w14:textId="77777777" w:rsidR="00F262C6" w:rsidRDefault="00F262C6" w:rsidP="00F262C6">
      <w:pPr>
        <w:pStyle w:val="paragraph"/>
        <w:spacing w:beforeAutospacing="0" w:afterAutospacing="0"/>
        <w:ind w:left="1418" w:right="30"/>
        <w:jc w:val="both"/>
        <w:textAlignment w:val="baseline"/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3DE61CA3" w14:textId="77777777" w:rsidR="00F67E82" w:rsidRPr="00F67E82" w:rsidRDefault="00F67E82" w:rsidP="00F67E82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b/>
          <w:bCs/>
          <w:i/>
          <w:iCs/>
          <w:szCs w:val="22"/>
          <w:lang w:val="en-US"/>
        </w:rPr>
      </w:pPr>
      <w:r w:rsidRPr="00F67E82">
        <w:rPr>
          <w:rFonts w:asciiTheme="majorHAnsi" w:hAnsiTheme="majorHAnsi" w:cs="Calibri"/>
          <w:b/>
          <w:bCs/>
          <w:i/>
          <w:iCs/>
          <w:szCs w:val="22"/>
          <w:lang w:val="en-US"/>
        </w:rPr>
        <w:t>$ The same shall exclude cases of CPG encashment due to non-performance of the Contractor for Balance Works under Supply-cum-Installation Contracts involving Commissioning</w:t>
      </w:r>
    </w:p>
    <w:p w14:paraId="1D8D093A" w14:textId="12A83003" w:rsidR="006C0C9A" w:rsidRPr="00F67E82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  <w:lang w:val="en-US"/>
        </w:rPr>
      </w:pPr>
    </w:p>
    <w:p w14:paraId="46A7BDB4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</w:t>
      </w:r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FC1D7C" w14:paraId="68E88026" w14:textId="77777777" w:rsidTr="00F613A5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F613A5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(i)</w:t>
            </w:r>
          </w:p>
        </w:tc>
        <w:tc>
          <w:tcPr>
            <w:tcW w:w="1980" w:type="dxa"/>
          </w:tcPr>
          <w:p w14:paraId="37D55C00" w14:textId="0B0B7252" w:rsidR="00B2232C" w:rsidRPr="00FC1D7C" w:rsidRDefault="005E28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5E282C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Protection of boundary wall along with Tangari River at 400/220 kV Panchkula sub-station of POWERGRID</w:t>
            </w:r>
          </w:p>
        </w:tc>
        <w:tc>
          <w:tcPr>
            <w:tcW w:w="2520" w:type="dxa"/>
          </w:tcPr>
          <w:p w14:paraId="0F374013" w14:textId="2725E9E6" w:rsidR="00B2232C" w:rsidRPr="00FC1D7C" w:rsidRDefault="005E28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5E282C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Gabbion wall / Boundary Wall</w:t>
            </w:r>
          </w:p>
        </w:tc>
        <w:tc>
          <w:tcPr>
            <w:tcW w:w="3087" w:type="dxa"/>
          </w:tcPr>
          <w:p w14:paraId="55A1C4BC" w14:textId="08099C36" w:rsidR="00B2232C" w:rsidRPr="00FC1D7C" w:rsidRDefault="006804A0" w:rsidP="00B2232C">
            <w:pPr>
              <w:ind w:right="-36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50% of contract value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4D2B4C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AD341B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0EA83" w14:textId="77777777" w:rsidR="004D2B4C" w:rsidRDefault="004D2B4C" w:rsidP="00B64E06">
      <w:pPr>
        <w:spacing w:after="0" w:line="240" w:lineRule="auto"/>
      </w:pPr>
      <w:r>
        <w:separator/>
      </w:r>
    </w:p>
  </w:endnote>
  <w:endnote w:type="continuationSeparator" w:id="0">
    <w:p w14:paraId="5E9C47DF" w14:textId="77777777" w:rsidR="004D2B4C" w:rsidRDefault="004D2B4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4C9BAC0" w14:paraId="415F72B9" w14:textId="77777777" w:rsidTr="74C9BAC0">
      <w:trPr>
        <w:trHeight w:val="300"/>
      </w:trPr>
      <w:tc>
        <w:tcPr>
          <w:tcW w:w="3005" w:type="dxa"/>
        </w:tcPr>
        <w:p w14:paraId="0EB9F4BF" w14:textId="287BBCCF" w:rsidR="74C9BAC0" w:rsidRDefault="74C9BAC0" w:rsidP="74C9BAC0">
          <w:pPr>
            <w:pStyle w:val="Header"/>
            <w:ind w:left="-115"/>
          </w:pPr>
        </w:p>
      </w:tc>
      <w:tc>
        <w:tcPr>
          <w:tcW w:w="3005" w:type="dxa"/>
        </w:tcPr>
        <w:p w14:paraId="23F4550B" w14:textId="010BB716" w:rsidR="74C9BAC0" w:rsidRDefault="74C9BAC0" w:rsidP="74C9BAC0">
          <w:pPr>
            <w:pStyle w:val="Header"/>
            <w:jc w:val="center"/>
          </w:pPr>
        </w:p>
      </w:tc>
      <w:tc>
        <w:tcPr>
          <w:tcW w:w="3005" w:type="dxa"/>
        </w:tcPr>
        <w:p w14:paraId="7F2448BB" w14:textId="161160D1" w:rsidR="74C9BAC0" w:rsidRDefault="74C9BAC0" w:rsidP="74C9BAC0">
          <w:pPr>
            <w:pStyle w:val="Header"/>
            <w:ind w:right="-115"/>
            <w:jc w:val="right"/>
          </w:pPr>
        </w:p>
      </w:tc>
    </w:tr>
  </w:tbl>
  <w:p w14:paraId="5091D673" w14:textId="49E3781F" w:rsidR="74C9BAC0" w:rsidRDefault="74C9BAC0" w:rsidP="74C9BA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8C7B9" w14:textId="77777777" w:rsidR="004D2B4C" w:rsidRDefault="004D2B4C" w:rsidP="00B64E06">
      <w:pPr>
        <w:spacing w:after="0" w:line="240" w:lineRule="auto"/>
      </w:pPr>
      <w:r>
        <w:separator/>
      </w:r>
    </w:p>
  </w:footnote>
  <w:footnote w:type="continuationSeparator" w:id="0">
    <w:p w14:paraId="0812B2E8" w14:textId="77777777" w:rsidR="004D2B4C" w:rsidRDefault="004D2B4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74C9BAC0">
      <w:tc>
        <w:tcPr>
          <w:tcW w:w="4617" w:type="dxa"/>
        </w:tcPr>
        <w:p w14:paraId="1680E32A" w14:textId="77CEC3E6" w:rsidR="004C38FD" w:rsidRPr="00A0152D" w:rsidRDefault="74C9BAC0" w:rsidP="003B0121">
          <w:pPr>
            <w:pStyle w:val="Header"/>
            <w:rPr>
              <w:rFonts w:ascii="Cambria" w:hAnsi="Cambria"/>
              <w:b/>
              <w:bCs/>
              <w:lang w:val="pt-BR"/>
            </w:rPr>
          </w:pPr>
          <w:r w:rsidRPr="00A0152D">
            <w:rPr>
              <w:rFonts w:ascii="Cambria" w:hAnsi="Cambria"/>
              <w:b/>
              <w:bCs/>
              <w:lang w:val="pt-BR"/>
            </w:rPr>
            <w:t>Package No.: N2JM/C&amp;M/</w:t>
          </w:r>
          <w:r w:rsidRPr="00A0152D">
            <w:rPr>
              <w:rFonts w:ascii="Cambria" w:hAnsi="Cambria"/>
              <w:b/>
              <w:bCs/>
              <w:color w:val="0000CC"/>
              <w:lang w:val="pt-BR"/>
            </w:rPr>
            <w:t>CS/</w:t>
          </w:r>
          <w:r w:rsidR="000E09C4">
            <w:rPr>
              <w:rFonts w:ascii="Cambria" w:hAnsi="Cambria"/>
              <w:b/>
              <w:bCs/>
              <w:color w:val="0000CC"/>
              <w:lang w:val="pt-BR"/>
            </w:rPr>
            <w:t>2</w:t>
          </w:r>
          <w:r w:rsidR="00BA409B">
            <w:rPr>
              <w:rFonts w:ascii="Cambria" w:hAnsi="Cambria"/>
              <w:b/>
              <w:bCs/>
              <w:color w:val="0000CC"/>
              <w:lang w:val="pt-BR"/>
            </w:rPr>
            <w:t>9</w:t>
          </w:r>
          <w:r w:rsidRPr="00A0152D">
            <w:rPr>
              <w:rFonts w:ascii="Cambria" w:hAnsi="Cambria"/>
              <w:b/>
              <w:bCs/>
              <w:color w:val="0000CC"/>
              <w:lang w:val="pt-BR"/>
            </w:rPr>
            <w:t>(2</w:t>
          </w:r>
          <w:r w:rsidR="00116E54">
            <w:rPr>
              <w:rFonts w:ascii="Cambria" w:hAnsi="Cambria"/>
              <w:b/>
              <w:bCs/>
              <w:color w:val="0000CC"/>
              <w:lang w:val="pt-BR"/>
            </w:rPr>
            <w:t>6</w:t>
          </w:r>
          <w:r w:rsidRPr="00A0152D">
            <w:rPr>
              <w:rFonts w:ascii="Cambria" w:hAnsi="Cambria"/>
              <w:b/>
              <w:bCs/>
              <w:color w:val="0000CC"/>
              <w:lang w:val="pt-BR"/>
            </w:rPr>
            <w:t>)</w:t>
          </w:r>
        </w:p>
      </w:tc>
      <w:tc>
        <w:tcPr>
          <w:tcW w:w="4607" w:type="dxa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74C9BAC0">
      <w:tc>
        <w:tcPr>
          <w:tcW w:w="4617" w:type="dxa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</w:tcPr>
        <w:p w14:paraId="441E72D6" w14:textId="3D3D5716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3B0121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NUMPAGES  \* Arabic  \* MERGEFORMAT">
            <w:r w:rsidR="003B0121" w:rsidRPr="003B0121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C712BA" w:rsidRPr="00CD0E06" w14:paraId="0348680E" w14:textId="77777777" w:rsidTr="74C9BAC0">
      <w:tc>
        <w:tcPr>
          <w:tcW w:w="9224" w:type="dxa"/>
          <w:gridSpan w:val="2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C712BA" w:rsidRPr="00CD0E06" w14:paraId="4423F633" w14:textId="77777777" w:rsidTr="74C9BAC0">
      <w:tc>
        <w:tcPr>
          <w:tcW w:w="9224" w:type="dxa"/>
          <w:gridSpan w:val="2"/>
        </w:tcPr>
        <w:p w14:paraId="0BCCA007" w14:textId="3CD07483" w:rsidR="00C712BA" w:rsidRPr="00B8217C" w:rsidRDefault="00BA409B" w:rsidP="000E09C4">
          <w:pPr>
            <w:spacing w:line="259" w:lineRule="auto"/>
            <w:jc w:val="center"/>
            <w:rPr>
              <w:rFonts w:ascii="Book Antiqua" w:hAnsi="Book Antiqua"/>
              <w:b/>
              <w:bCs/>
              <w:color w:val="0000CC"/>
              <w:szCs w:val="22"/>
              <w:lang w:val="en-GB"/>
            </w:rPr>
          </w:pPr>
          <w:r w:rsidRPr="00BA409B">
            <w:rPr>
              <w:rFonts w:ascii="Book Antiqua" w:hAnsi="Book Antiqua"/>
              <w:b/>
              <w:bCs/>
              <w:color w:val="0000CC"/>
              <w:szCs w:val="22"/>
              <w:lang w:val="en-GB"/>
            </w:rPr>
            <w:t>Protection of boundary wall along with Tangari River at 400/220 kV Panchkula sub-station of POWERGRID</w:t>
          </w:r>
        </w:p>
      </w:tc>
    </w:tr>
    <w:tr w:rsidR="004C38FD" w:rsidRPr="00CD0E06" w14:paraId="13FAADB9" w14:textId="77777777" w:rsidTr="74C9BAC0">
      <w:tc>
        <w:tcPr>
          <w:tcW w:w="9224" w:type="dxa"/>
          <w:gridSpan w:val="2"/>
        </w:tcPr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74C9BAC0">
      <w:tc>
        <w:tcPr>
          <w:tcW w:w="9224" w:type="dxa"/>
          <w:gridSpan w:val="2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1.5pt;height:11.25pt;visibility:visible;mso-wrap-style:square" o:bullet="t">
        <v:imagedata r:id="rId1" o:title=""/>
      </v:shape>
    </w:pict>
  </w:numPicBullet>
  <w:abstractNum w:abstractNumId="0" w15:restartNumberingAfterBreak="0">
    <w:nsid w:val="11DD6EB7"/>
    <w:multiLevelType w:val="hybridMultilevel"/>
    <w:tmpl w:val="C20A9834"/>
    <w:lvl w:ilvl="0" w:tplc="D4E4D32C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0CD0E6D"/>
    <w:multiLevelType w:val="hybridMultilevel"/>
    <w:tmpl w:val="E93EAE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9159C"/>
    <w:multiLevelType w:val="hybridMultilevel"/>
    <w:tmpl w:val="E9F4EFD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42972273">
    <w:abstractNumId w:val="3"/>
  </w:num>
  <w:num w:numId="2" w16cid:durableId="32001206">
    <w:abstractNumId w:val="4"/>
  </w:num>
  <w:num w:numId="3" w16cid:durableId="785275260">
    <w:abstractNumId w:val="0"/>
  </w:num>
  <w:num w:numId="4" w16cid:durableId="1620457082">
    <w:abstractNumId w:val="2"/>
  </w:num>
  <w:num w:numId="5" w16cid:durableId="183834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7989"/>
    <w:rsid w:val="0008718F"/>
    <w:rsid w:val="000924BC"/>
    <w:rsid w:val="0009421E"/>
    <w:rsid w:val="000C1B35"/>
    <w:rsid w:val="000C2FBF"/>
    <w:rsid w:val="000E09C4"/>
    <w:rsid w:val="001117AB"/>
    <w:rsid w:val="001147CF"/>
    <w:rsid w:val="00116104"/>
    <w:rsid w:val="00116E54"/>
    <w:rsid w:val="0013562B"/>
    <w:rsid w:val="00170639"/>
    <w:rsid w:val="00191CFA"/>
    <w:rsid w:val="00192B5F"/>
    <w:rsid w:val="001939D6"/>
    <w:rsid w:val="001E4091"/>
    <w:rsid w:val="001E7895"/>
    <w:rsid w:val="001F431A"/>
    <w:rsid w:val="0020478E"/>
    <w:rsid w:val="0020624D"/>
    <w:rsid w:val="00213FD0"/>
    <w:rsid w:val="00225AC6"/>
    <w:rsid w:val="00234E43"/>
    <w:rsid w:val="00245769"/>
    <w:rsid w:val="00293DE4"/>
    <w:rsid w:val="002A5196"/>
    <w:rsid w:val="002C662A"/>
    <w:rsid w:val="002F0EEB"/>
    <w:rsid w:val="003515CF"/>
    <w:rsid w:val="00364A0C"/>
    <w:rsid w:val="0038132D"/>
    <w:rsid w:val="003971E1"/>
    <w:rsid w:val="003B0121"/>
    <w:rsid w:val="003B4A75"/>
    <w:rsid w:val="00404F81"/>
    <w:rsid w:val="00421A5D"/>
    <w:rsid w:val="0044658A"/>
    <w:rsid w:val="00477305"/>
    <w:rsid w:val="0048185F"/>
    <w:rsid w:val="00481947"/>
    <w:rsid w:val="00490571"/>
    <w:rsid w:val="00490F23"/>
    <w:rsid w:val="004934BF"/>
    <w:rsid w:val="004A5B52"/>
    <w:rsid w:val="004C037C"/>
    <w:rsid w:val="004C38FD"/>
    <w:rsid w:val="004D2B4C"/>
    <w:rsid w:val="004D35F9"/>
    <w:rsid w:val="004E036C"/>
    <w:rsid w:val="004E7067"/>
    <w:rsid w:val="00500BBE"/>
    <w:rsid w:val="005269BB"/>
    <w:rsid w:val="00533E91"/>
    <w:rsid w:val="00544A77"/>
    <w:rsid w:val="00580259"/>
    <w:rsid w:val="00581BB5"/>
    <w:rsid w:val="005A0354"/>
    <w:rsid w:val="005B5B7F"/>
    <w:rsid w:val="005C09FD"/>
    <w:rsid w:val="005E083F"/>
    <w:rsid w:val="005E282C"/>
    <w:rsid w:val="005E65EB"/>
    <w:rsid w:val="006114DD"/>
    <w:rsid w:val="00617A42"/>
    <w:rsid w:val="00627089"/>
    <w:rsid w:val="006568B9"/>
    <w:rsid w:val="00656ABA"/>
    <w:rsid w:val="00674047"/>
    <w:rsid w:val="006804A0"/>
    <w:rsid w:val="00685D75"/>
    <w:rsid w:val="006C0C9A"/>
    <w:rsid w:val="006C5C17"/>
    <w:rsid w:val="006E69EE"/>
    <w:rsid w:val="006F2831"/>
    <w:rsid w:val="00716428"/>
    <w:rsid w:val="00723DC0"/>
    <w:rsid w:val="0073674E"/>
    <w:rsid w:val="00743854"/>
    <w:rsid w:val="00750BB8"/>
    <w:rsid w:val="00772DD8"/>
    <w:rsid w:val="007A1878"/>
    <w:rsid w:val="007A3740"/>
    <w:rsid w:val="007A5BF5"/>
    <w:rsid w:val="007C12EE"/>
    <w:rsid w:val="007C531E"/>
    <w:rsid w:val="007D39D5"/>
    <w:rsid w:val="007D6561"/>
    <w:rsid w:val="007E201D"/>
    <w:rsid w:val="00806F84"/>
    <w:rsid w:val="00823B47"/>
    <w:rsid w:val="00827175"/>
    <w:rsid w:val="0082721C"/>
    <w:rsid w:val="00833208"/>
    <w:rsid w:val="00852F88"/>
    <w:rsid w:val="00853382"/>
    <w:rsid w:val="00855A89"/>
    <w:rsid w:val="00877506"/>
    <w:rsid w:val="00885002"/>
    <w:rsid w:val="008908D4"/>
    <w:rsid w:val="00892B9C"/>
    <w:rsid w:val="008F6638"/>
    <w:rsid w:val="0092354D"/>
    <w:rsid w:val="00946AB5"/>
    <w:rsid w:val="009518C7"/>
    <w:rsid w:val="00953F51"/>
    <w:rsid w:val="009567EB"/>
    <w:rsid w:val="00957220"/>
    <w:rsid w:val="00983E17"/>
    <w:rsid w:val="00997A5A"/>
    <w:rsid w:val="009C05EF"/>
    <w:rsid w:val="009D12EC"/>
    <w:rsid w:val="009D6B97"/>
    <w:rsid w:val="009E26DA"/>
    <w:rsid w:val="00A0152D"/>
    <w:rsid w:val="00A02055"/>
    <w:rsid w:val="00A02ABF"/>
    <w:rsid w:val="00A15BC3"/>
    <w:rsid w:val="00A34C62"/>
    <w:rsid w:val="00A3510D"/>
    <w:rsid w:val="00A37C1D"/>
    <w:rsid w:val="00A45681"/>
    <w:rsid w:val="00A623FA"/>
    <w:rsid w:val="00A81B42"/>
    <w:rsid w:val="00A9014A"/>
    <w:rsid w:val="00AA2D82"/>
    <w:rsid w:val="00AA43E3"/>
    <w:rsid w:val="00AB11BD"/>
    <w:rsid w:val="00AC0D88"/>
    <w:rsid w:val="00AD341B"/>
    <w:rsid w:val="00AD4593"/>
    <w:rsid w:val="00AD7F5F"/>
    <w:rsid w:val="00AF7483"/>
    <w:rsid w:val="00B03D7F"/>
    <w:rsid w:val="00B2232C"/>
    <w:rsid w:val="00B30156"/>
    <w:rsid w:val="00B40DA0"/>
    <w:rsid w:val="00B461C5"/>
    <w:rsid w:val="00B61DC4"/>
    <w:rsid w:val="00B64E06"/>
    <w:rsid w:val="00B74DE3"/>
    <w:rsid w:val="00B8217C"/>
    <w:rsid w:val="00BA409B"/>
    <w:rsid w:val="00BB1F94"/>
    <w:rsid w:val="00BC3BA3"/>
    <w:rsid w:val="00BF3263"/>
    <w:rsid w:val="00C2314E"/>
    <w:rsid w:val="00C51FE4"/>
    <w:rsid w:val="00C712BA"/>
    <w:rsid w:val="00CC16C1"/>
    <w:rsid w:val="00CC54E9"/>
    <w:rsid w:val="00CD0E06"/>
    <w:rsid w:val="00CE3455"/>
    <w:rsid w:val="00CF5D7F"/>
    <w:rsid w:val="00D00AA5"/>
    <w:rsid w:val="00D03304"/>
    <w:rsid w:val="00D2277B"/>
    <w:rsid w:val="00D25A9E"/>
    <w:rsid w:val="00D64810"/>
    <w:rsid w:val="00D959FA"/>
    <w:rsid w:val="00D96158"/>
    <w:rsid w:val="00DB62C9"/>
    <w:rsid w:val="00DC6C78"/>
    <w:rsid w:val="00DD3989"/>
    <w:rsid w:val="00DE508A"/>
    <w:rsid w:val="00DF3227"/>
    <w:rsid w:val="00E14754"/>
    <w:rsid w:val="00E3139E"/>
    <w:rsid w:val="00E52A1C"/>
    <w:rsid w:val="00EA7D12"/>
    <w:rsid w:val="00EC04C8"/>
    <w:rsid w:val="00EE328D"/>
    <w:rsid w:val="00EE731E"/>
    <w:rsid w:val="00F056EA"/>
    <w:rsid w:val="00F10C4E"/>
    <w:rsid w:val="00F164AB"/>
    <w:rsid w:val="00F25F03"/>
    <w:rsid w:val="00F262C6"/>
    <w:rsid w:val="00F37BFE"/>
    <w:rsid w:val="00F55DAB"/>
    <w:rsid w:val="00F613A5"/>
    <w:rsid w:val="00F67E82"/>
    <w:rsid w:val="00F96EC3"/>
    <w:rsid w:val="00FB4999"/>
    <w:rsid w:val="00FC1D7C"/>
    <w:rsid w:val="00FC69CD"/>
    <w:rsid w:val="00FD1843"/>
    <w:rsid w:val="00FD1F5D"/>
    <w:rsid w:val="74C9B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F26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26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548</Words>
  <Characters>3125</Characters>
  <Application>Microsoft Office Word</Application>
  <DocSecurity>0</DocSecurity>
  <Lines>26</Lines>
  <Paragraphs>7</Paragraphs>
  <ScaleCrop>false</ScaleCrop>
  <Company>HP Inc.</Company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Azeem Akbar Drabu {अज़ीम अकबर डरबु}</cp:lastModifiedBy>
  <cp:revision>98</cp:revision>
  <cp:lastPrinted>2019-05-22T10:28:00Z</cp:lastPrinted>
  <dcterms:created xsi:type="dcterms:W3CDTF">2020-01-22T06:00:00Z</dcterms:created>
  <dcterms:modified xsi:type="dcterms:W3CDTF">2026-02-16T05:48:00Z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2025-06-18T11:20:48Z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34cb82e8-bff4-489d-b2d1-1ee5eeaa2935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